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772"/>
        <w:gridCol w:w="1878"/>
        <w:gridCol w:w="440"/>
        <w:gridCol w:w="952"/>
        <w:gridCol w:w="1041"/>
        <w:gridCol w:w="1284"/>
        <w:gridCol w:w="160"/>
        <w:gridCol w:w="963"/>
        <w:gridCol w:w="1437"/>
        <w:gridCol w:w="1284"/>
        <w:gridCol w:w="1764"/>
        <w:gridCol w:w="1285"/>
        <w:gridCol w:w="160"/>
      </w:tblGrid>
      <w:tr w:rsidR="00E11BA1" w:rsidTr="00EC733E">
        <w:trPr>
          <w:trHeight w:val="237"/>
        </w:trPr>
        <w:tc>
          <w:tcPr>
            <w:tcW w:w="14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Pr="00E11BA1" w:rsidRDefault="00E11BA1" w:rsidP="00E11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BA1">
              <w:rPr>
                <w:rFonts w:ascii="Arial" w:hAnsi="Arial" w:cs="Arial"/>
                <w:b/>
                <w:sz w:val="20"/>
                <w:szCs w:val="20"/>
              </w:rPr>
              <w:t>BITACORA DE CONTROL DE HORAS DE SERVICIO SOCIAL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387" w:rsidTr="00E11BA1">
        <w:trPr>
          <w:trHeight w:val="23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715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DEPENDENCIA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50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387" w:rsidRPr="001D3429" w:rsidRDefault="00F61387" w:rsidP="00E11B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387" w:rsidTr="00E11BA1">
        <w:trPr>
          <w:trHeight w:val="23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Pr="00715E12" w:rsidRDefault="00715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E12">
              <w:rPr>
                <w:rFonts w:ascii="Arial" w:hAnsi="Arial" w:cs="Arial"/>
                <w:b/>
                <w:bCs/>
                <w:sz w:val="18"/>
                <w:szCs w:val="18"/>
              </w:rPr>
              <w:t>NOMBRE PROGRAMA</w:t>
            </w:r>
            <w:r w:rsidR="00A542B8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  <w:r w:rsidRPr="00715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387" w:rsidRPr="001D3429" w:rsidRDefault="00F613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429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387">
        <w:trPr>
          <w:trHeight w:val="237"/>
        </w:trPr>
        <w:tc>
          <w:tcPr>
            <w:tcW w:w="14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715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ASISTENCIA DE PRESTACION DE SERVICIO SOCIAL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BA1" w:rsidTr="0081520A">
        <w:trPr>
          <w:trHeight w:val="351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BA1" w:rsidRDefault="00E11BA1" w:rsidP="00042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 w:rsidP="00042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ontrol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387" w:rsidRPr="001D3429" w:rsidRDefault="00F61387" w:rsidP="00E11B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BA1" w:rsidTr="00800428">
        <w:trPr>
          <w:trHeight w:val="46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Carrera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Periodo reportado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BA1" w:rsidRDefault="00E11BA1" w:rsidP="00715E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BA1" w:rsidRDefault="00E11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47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A542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F61387">
              <w:rPr>
                <w:rFonts w:ascii="Arial" w:hAnsi="Arial" w:cs="Arial"/>
                <w:b/>
                <w:bCs/>
                <w:sz w:val="20"/>
                <w:szCs w:val="20"/>
              </w:rPr>
              <w:t>echa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87" w:rsidRDefault="00F6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de entrada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87" w:rsidRDefault="00F6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de salida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87" w:rsidRDefault="00F6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de Horas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(11)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A542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F61387">
              <w:rPr>
                <w:rFonts w:ascii="Arial" w:hAnsi="Arial" w:cs="Arial"/>
                <w:b/>
                <w:bCs/>
                <w:sz w:val="20"/>
                <w:szCs w:val="20"/>
              </w:rPr>
              <w:t>echa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87" w:rsidRDefault="00F6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de entrada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87" w:rsidRDefault="00F6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de salida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(9)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387" w:rsidRDefault="00F6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de Horas</w:t>
            </w:r>
            <w:r w:rsidR="00A542B8">
              <w:rPr>
                <w:rFonts w:ascii="Arial" w:hAnsi="Arial" w:cs="Arial"/>
                <w:b/>
                <w:bCs/>
                <w:sz w:val="20"/>
                <w:szCs w:val="20"/>
              </w:rPr>
              <w:t>(11)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362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hrs.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EC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0CD" w:rsidTr="00E11BA1">
        <w:trPr>
          <w:trHeight w:val="23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387" w:rsidRDefault="00F61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538" w:rsidRDefault="00515538"/>
    <w:p w:rsidR="00A542B8" w:rsidRDefault="00A542B8"/>
    <w:p w:rsidR="00A542B8" w:rsidRDefault="00A542B8"/>
    <w:p w:rsidR="00A542B8" w:rsidRDefault="00A542B8"/>
    <w:p w:rsidR="00A542B8" w:rsidRDefault="00A542B8" w:rsidP="00A542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DE LLENADO</w:t>
      </w:r>
    </w:p>
    <w:p w:rsidR="00A542B8" w:rsidRDefault="00A542B8" w:rsidP="00A542B8">
      <w:pPr>
        <w:rPr>
          <w:rFonts w:ascii="Arial" w:hAnsi="Arial" w:cs="Arial"/>
          <w:b/>
        </w:rPr>
      </w:pPr>
    </w:p>
    <w:p w:rsidR="00A542B8" w:rsidRDefault="00A542B8" w:rsidP="00A542B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A542B8" w:rsidRDefault="00A542B8" w:rsidP="00A542B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961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7"/>
        <w:gridCol w:w="7652"/>
      </w:tblGrid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dependencia o unidad receptora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nombre del programa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prestador de servicio social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prestador de servicio social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del prestador de servicio social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reportado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inicio de servicio social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hora de entrada 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hora de salida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Firmar por parte del prestador de servicio social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Total de horas por día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total de horas por periodo reportado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responsable directo del programa</w:t>
            </w:r>
          </w:p>
        </w:tc>
      </w:tr>
      <w:tr w:rsidR="00A542B8" w:rsidTr="00A542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8" w:rsidRDefault="00A542B8" w:rsidP="00A542B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firma del prestador de servicio social</w:t>
            </w:r>
          </w:p>
        </w:tc>
      </w:tr>
    </w:tbl>
    <w:p w:rsidR="00A542B8" w:rsidRDefault="00A542B8"/>
    <w:sectPr w:rsidR="00A542B8" w:rsidSect="00D620CD">
      <w:headerReference w:type="default" r:id="rId6"/>
      <w:footerReference w:type="default" r:id="rId7"/>
      <w:pgSz w:w="16838" w:h="11906" w:orient="landscape"/>
      <w:pgMar w:top="360" w:right="1411" w:bottom="540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55" w:rsidRDefault="00264F55" w:rsidP="00E11BA1">
      <w:r>
        <w:separator/>
      </w:r>
    </w:p>
  </w:endnote>
  <w:endnote w:type="continuationSeparator" w:id="0">
    <w:p w:rsidR="00264F55" w:rsidRDefault="00264F55" w:rsidP="00E1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B8" w:rsidRDefault="00A542B8">
    <w:pPr>
      <w:pStyle w:val="Piedepgina"/>
    </w:pPr>
    <w:r>
      <w:t>ITT-VI-PO-002-11</w:t>
    </w:r>
    <w:r>
      <w:tab/>
    </w:r>
    <w:r>
      <w:tab/>
    </w:r>
    <w:r>
      <w:tab/>
    </w:r>
    <w:r>
      <w:tab/>
    </w:r>
    <w:r>
      <w:tab/>
    </w:r>
    <w:r>
      <w:tab/>
      <w:t>Rev.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55" w:rsidRDefault="00264F55" w:rsidP="00E11BA1">
      <w:r>
        <w:separator/>
      </w:r>
    </w:p>
  </w:footnote>
  <w:footnote w:type="continuationSeparator" w:id="0">
    <w:p w:rsidR="00264F55" w:rsidRDefault="00264F55" w:rsidP="00E11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53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8788"/>
      <w:gridCol w:w="3119"/>
    </w:tblGrid>
    <w:tr w:rsidR="00E11BA1" w:rsidRPr="00C076E6" w:rsidTr="00E11BA1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E11BA1" w:rsidRPr="00747EB0" w:rsidRDefault="000036A7" w:rsidP="008A5A61">
          <w:pPr>
            <w:ind w:right="360"/>
            <w:rPr>
              <w:sz w:val="20"/>
              <w:szCs w:val="20"/>
            </w:rPr>
          </w:pPr>
          <w:r w:rsidRPr="000036A7"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ultimotec.PNG" style="width:1in;height:57.75pt;visibility:visible">
                <v:imagedata r:id="rId1" o:title="logoultimotec"/>
              </v:shape>
            </w:pict>
          </w:r>
        </w:p>
      </w:tc>
      <w:tc>
        <w:tcPr>
          <w:tcW w:w="8788" w:type="dxa"/>
          <w:vMerge w:val="restart"/>
        </w:tcPr>
        <w:p w:rsidR="00E11BA1" w:rsidRPr="00E52DF0" w:rsidRDefault="00E11BA1" w:rsidP="00E11BA1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Nombre del documento: Formato de bitácora de control de horas de Servicio Social</w:t>
          </w:r>
        </w:p>
      </w:tc>
      <w:tc>
        <w:tcPr>
          <w:tcW w:w="3119" w:type="dxa"/>
          <w:vAlign w:val="center"/>
        </w:tcPr>
        <w:p w:rsidR="00E11BA1" w:rsidRPr="00E52DF0" w:rsidRDefault="00E11BA1" w:rsidP="008A5A61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ITT-VI-PO-002-11</w:t>
          </w:r>
        </w:p>
      </w:tc>
    </w:tr>
    <w:tr w:rsidR="00E11BA1" w:rsidRPr="00C076E6" w:rsidTr="00E11BA1">
      <w:trPr>
        <w:cantSplit/>
        <w:trHeight w:val="55"/>
      </w:trPr>
      <w:tc>
        <w:tcPr>
          <w:tcW w:w="1630" w:type="dxa"/>
          <w:vMerge/>
        </w:tcPr>
        <w:p w:rsidR="00E11BA1" w:rsidRPr="00C076E6" w:rsidRDefault="00E11BA1" w:rsidP="008A5A61">
          <w:pPr>
            <w:pStyle w:val="Encabezado"/>
            <w:rPr>
              <w:sz w:val="20"/>
              <w:szCs w:val="20"/>
            </w:rPr>
          </w:pPr>
        </w:p>
      </w:tc>
      <w:tc>
        <w:tcPr>
          <w:tcW w:w="8788" w:type="dxa"/>
          <w:vMerge/>
        </w:tcPr>
        <w:p w:rsidR="00E11BA1" w:rsidRPr="00E52DF0" w:rsidRDefault="00E11BA1" w:rsidP="008A5A61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E11BA1" w:rsidRPr="00E52DF0" w:rsidRDefault="00EC2C2E" w:rsidP="008A5A61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2</w:t>
          </w:r>
        </w:p>
      </w:tc>
    </w:tr>
    <w:tr w:rsidR="00E11BA1" w:rsidRPr="00C076E6" w:rsidTr="00E11BA1">
      <w:trPr>
        <w:cantSplit/>
        <w:trHeight w:val="312"/>
      </w:trPr>
      <w:tc>
        <w:tcPr>
          <w:tcW w:w="1630" w:type="dxa"/>
          <w:vMerge/>
        </w:tcPr>
        <w:p w:rsidR="00E11BA1" w:rsidRPr="00C076E6" w:rsidRDefault="00E11BA1" w:rsidP="008A5A61">
          <w:pPr>
            <w:pStyle w:val="Encabezado"/>
            <w:rPr>
              <w:sz w:val="20"/>
              <w:szCs w:val="20"/>
            </w:rPr>
          </w:pPr>
        </w:p>
      </w:tc>
      <w:tc>
        <w:tcPr>
          <w:tcW w:w="8788" w:type="dxa"/>
        </w:tcPr>
        <w:p w:rsidR="00E11BA1" w:rsidRPr="00E52DF0" w:rsidRDefault="00E11BA1" w:rsidP="008A5A61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52DF0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52DF0">
            <w:rPr>
              <w:rFonts w:ascii="Arial" w:hAnsi="Arial" w:cs="Arial"/>
              <w:b/>
              <w:sz w:val="20"/>
              <w:szCs w:val="20"/>
            </w:rPr>
            <w:t xml:space="preserve"> 9001:2008    7.2.1</w:t>
          </w:r>
        </w:p>
      </w:tc>
      <w:tc>
        <w:tcPr>
          <w:tcW w:w="3119" w:type="dxa"/>
          <w:vAlign w:val="center"/>
        </w:tcPr>
        <w:p w:rsidR="00E11BA1" w:rsidRPr="00E52DF0" w:rsidRDefault="00E11BA1" w:rsidP="008A5A61">
          <w:pPr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0036A7"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0036A7"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C2C2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0036A7"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52DF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0036A7"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0036A7"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C2C2E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0036A7"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E11BA1" w:rsidRDefault="00E11B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387"/>
    <w:rsid w:val="000036A7"/>
    <w:rsid w:val="00042C12"/>
    <w:rsid w:val="00065B91"/>
    <w:rsid w:val="000A443C"/>
    <w:rsid w:val="000B06CF"/>
    <w:rsid w:val="000B3D60"/>
    <w:rsid w:val="000C1920"/>
    <w:rsid w:val="000D5502"/>
    <w:rsid w:val="000F0CB8"/>
    <w:rsid w:val="00117789"/>
    <w:rsid w:val="0014541E"/>
    <w:rsid w:val="001D3429"/>
    <w:rsid w:val="00220CDE"/>
    <w:rsid w:val="002641A9"/>
    <w:rsid w:val="00264F55"/>
    <w:rsid w:val="00272183"/>
    <w:rsid w:val="00281974"/>
    <w:rsid w:val="00357152"/>
    <w:rsid w:val="00390651"/>
    <w:rsid w:val="00444CF2"/>
    <w:rsid w:val="004A2229"/>
    <w:rsid w:val="004A4359"/>
    <w:rsid w:val="00506F2A"/>
    <w:rsid w:val="00515538"/>
    <w:rsid w:val="005254D7"/>
    <w:rsid w:val="00592BB9"/>
    <w:rsid w:val="00593662"/>
    <w:rsid w:val="005E7A4C"/>
    <w:rsid w:val="006E6038"/>
    <w:rsid w:val="00715E12"/>
    <w:rsid w:val="0071799D"/>
    <w:rsid w:val="00747B4C"/>
    <w:rsid w:val="007641DF"/>
    <w:rsid w:val="007B4452"/>
    <w:rsid w:val="007B7065"/>
    <w:rsid w:val="007D0D9F"/>
    <w:rsid w:val="00804C21"/>
    <w:rsid w:val="00805243"/>
    <w:rsid w:val="008066C3"/>
    <w:rsid w:val="00852F82"/>
    <w:rsid w:val="008619C5"/>
    <w:rsid w:val="0086589F"/>
    <w:rsid w:val="0094357F"/>
    <w:rsid w:val="0096022E"/>
    <w:rsid w:val="009F3A27"/>
    <w:rsid w:val="00A052D4"/>
    <w:rsid w:val="00A05C63"/>
    <w:rsid w:val="00A42EF6"/>
    <w:rsid w:val="00A542B8"/>
    <w:rsid w:val="00A70068"/>
    <w:rsid w:val="00AC4B0F"/>
    <w:rsid w:val="00AD0364"/>
    <w:rsid w:val="00B071E6"/>
    <w:rsid w:val="00B92351"/>
    <w:rsid w:val="00C23544"/>
    <w:rsid w:val="00C24935"/>
    <w:rsid w:val="00C551C9"/>
    <w:rsid w:val="00CA6C7A"/>
    <w:rsid w:val="00D1130F"/>
    <w:rsid w:val="00D258E6"/>
    <w:rsid w:val="00D620CD"/>
    <w:rsid w:val="00D62B14"/>
    <w:rsid w:val="00E11BA1"/>
    <w:rsid w:val="00E17D01"/>
    <w:rsid w:val="00E5161A"/>
    <w:rsid w:val="00E5785F"/>
    <w:rsid w:val="00E61E38"/>
    <w:rsid w:val="00EA6C61"/>
    <w:rsid w:val="00EC1B3F"/>
    <w:rsid w:val="00EC2C2E"/>
    <w:rsid w:val="00EF7B18"/>
    <w:rsid w:val="00F029A8"/>
    <w:rsid w:val="00F06F06"/>
    <w:rsid w:val="00F61387"/>
    <w:rsid w:val="00F7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D9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44C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11B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1BA1"/>
    <w:rPr>
      <w:sz w:val="24"/>
      <w:szCs w:val="24"/>
    </w:rPr>
  </w:style>
  <w:style w:type="paragraph" w:styleId="Piedepgina">
    <w:name w:val="footer"/>
    <w:basedOn w:val="Normal"/>
    <w:link w:val="PiedepginaCar"/>
    <w:rsid w:val="00E11B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11B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Tijuana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Centor</cp:lastModifiedBy>
  <cp:revision>6</cp:revision>
  <cp:lastPrinted>2011-01-28T19:07:00Z</cp:lastPrinted>
  <dcterms:created xsi:type="dcterms:W3CDTF">2011-01-27T23:50:00Z</dcterms:created>
  <dcterms:modified xsi:type="dcterms:W3CDTF">2012-09-26T23:55:00Z</dcterms:modified>
</cp:coreProperties>
</file>